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135B7">
      <w:pPr>
        <w:wordWrap/>
        <w:jc w:val="left"/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  <w:t>附件</w:t>
      </w:r>
    </w:p>
    <w:p w14:paraId="6443EBF7">
      <w:pPr>
        <w:wordWrap/>
        <w:jc w:val="center"/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2023</w:t>
      </w:r>
      <w: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  <w:t>年度温州市建筑装饰行业优秀项目经理名单</w:t>
      </w:r>
    </w:p>
    <w:p w14:paraId="0A77639E">
      <w:pPr>
        <w:wordWrap/>
        <w:jc w:val="center"/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  <w:t>（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66个项目经理，</w:t>
      </w:r>
      <w: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  <w:t>排名不分先后）</w:t>
      </w:r>
    </w:p>
    <w:p w14:paraId="135D5F6B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</w:p>
    <w:p w14:paraId="45CC0022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温州北宸建设有限公司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陈志锋</w:t>
      </w:r>
    </w:p>
    <w:p w14:paraId="0F338261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浙江云艺装饰有限公司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钟俊林</w:t>
      </w:r>
    </w:p>
    <w:p w14:paraId="1184C332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浙江润泰建设有限公司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陈圣民</w:t>
      </w:r>
    </w:p>
    <w:p w14:paraId="5DF6C478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浙江瑞基建设集团有限公司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郭增鹏</w:t>
      </w:r>
    </w:p>
    <w:p w14:paraId="700C76F6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温州建设集团有限公司建筑装饰分公司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周世星</w:t>
      </w:r>
    </w:p>
    <w:p w14:paraId="0091ABAF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温州城市建筑科技集团有限公司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张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涛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张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宇</w:t>
      </w:r>
    </w:p>
    <w:p w14:paraId="637FC7C4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一中建设控股集团有限公司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范继群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麻晓宗</w:t>
      </w:r>
    </w:p>
    <w:p w14:paraId="799B882F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浙江华构幕墙有限公司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郑增律</w:t>
      </w:r>
    </w:p>
    <w:p w14:paraId="1CF91C32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浙江诚名智能工程有限公司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李自强</w:t>
      </w:r>
    </w:p>
    <w:p w14:paraId="1557CB1C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温州市力和建筑装饰工程有限公司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胡剑锋</w:t>
      </w:r>
    </w:p>
    <w:p w14:paraId="57049A40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浙江东晟建设工程有限公司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傅广应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蔡倍倍</w:t>
      </w:r>
    </w:p>
    <w:p w14:paraId="1C7328F2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浙江一川建设有限公司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贾佩佩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谢超浩</w:t>
      </w:r>
    </w:p>
    <w:p w14:paraId="6D936136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温州睿鹰建设工程有限公司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瞿永兴</w:t>
      </w:r>
    </w:p>
    <w:p w14:paraId="69176938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浙江视野建设集团有限公司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张正川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王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敏</w:t>
      </w:r>
    </w:p>
    <w:p w14:paraId="0BD6A0A1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徐安庞</w:t>
      </w:r>
    </w:p>
    <w:p w14:paraId="1457380B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浙江新概念装饰设计工程有限公司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郑文文</w:t>
      </w:r>
    </w:p>
    <w:p w14:paraId="2015B616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浙江金棕榈建设有限公司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方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亮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方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军</w:t>
      </w:r>
    </w:p>
    <w:p w14:paraId="7D376447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温州丰成建设集团有限公司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卢金培</w:t>
      </w:r>
    </w:p>
    <w:p w14:paraId="7BD3B84E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浙江圣夏建设集团有限公司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叶昌铲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林秉钱</w:t>
      </w:r>
    </w:p>
    <w:p w14:paraId="0CC2BDE4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温州金来建设有限公司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孙光华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唐喜娟</w:t>
      </w:r>
    </w:p>
    <w:p w14:paraId="64B1BA65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温州市长江建筑装饰工程有限公司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张春林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柯海宏</w:t>
      </w:r>
    </w:p>
    <w:p w14:paraId="62DA0E96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浙江景山建设发展有限公司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潘晓芬</w:t>
      </w:r>
    </w:p>
    <w:p w14:paraId="30BB83EA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新世纪发展集团有限公司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章吉铭</w:t>
      </w:r>
    </w:p>
    <w:p w14:paraId="1C11BADC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浙江瑞家建设集团有限公司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陈鹏程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谢丽珍</w:t>
      </w:r>
    </w:p>
    <w:p w14:paraId="2CA3774E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温州市天马建筑装潢有限公司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鲍凌杰</w:t>
      </w:r>
    </w:p>
    <w:p w14:paraId="6FEDE3F7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温州新太阳景观艺术装饰工程有限公司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谢逢令</w:t>
      </w:r>
    </w:p>
    <w:p w14:paraId="1C0655D3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浙江飞利港建设集团有限公司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潘卢义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杰</w:t>
      </w:r>
    </w:p>
    <w:p w14:paraId="3A7248E8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温州市天马建筑装潢有限公司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何凤辉</w:t>
      </w:r>
    </w:p>
    <w:p w14:paraId="2A0510F8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温州市一都建设有限公司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李佳佳</w:t>
      </w:r>
    </w:p>
    <w:p w14:paraId="1D18C644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浙江艺美建筑装饰工程有限公司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项茸播</w:t>
      </w:r>
    </w:p>
    <w:p w14:paraId="34824792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浙江立高建筑装饰工程有限公司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夏朝际</w:t>
      </w:r>
    </w:p>
    <w:p w14:paraId="41536E08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浙江振杰建设有限公司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吴东晓</w:t>
      </w:r>
    </w:p>
    <w:p w14:paraId="1CDBC403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浙江欣翔建设有限公司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熊芳华</w:t>
      </w:r>
    </w:p>
    <w:p w14:paraId="48A2FDF0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浙江东来建设集团有限公司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周维标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叶建达</w:t>
      </w:r>
    </w:p>
    <w:p w14:paraId="4B97BA69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浙江筑瓯建筑装饰有限公司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杨攀峰</w:t>
      </w:r>
    </w:p>
    <w:p w14:paraId="693FD23C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浙江汉斯建筑装饰工程有限公司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汪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伟</w:t>
      </w:r>
    </w:p>
    <w:p w14:paraId="16757F90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浙江丰源建筑装饰工程有限公司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李海才</w:t>
      </w:r>
    </w:p>
    <w:p w14:paraId="477589D5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温州市昌顺建筑装饰工程有限公司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周明哲</w:t>
      </w:r>
    </w:p>
    <w:p w14:paraId="3688EC28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浙江新启建设有限公司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肖孙春</w:t>
      </w:r>
    </w:p>
    <w:p w14:paraId="683E9F9D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浙江万川装饰设计工程有限公司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陈道义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郭春艳</w:t>
      </w:r>
    </w:p>
    <w:p w14:paraId="303A3569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李洋洋</w:t>
      </w:r>
    </w:p>
    <w:p w14:paraId="5F52009A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浙江圣本建设有限公司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王丽娜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张灵智</w:t>
      </w:r>
    </w:p>
    <w:p w14:paraId="52DAD32E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温州荣德建设有限公司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恒</w:t>
      </w:r>
    </w:p>
    <w:p w14:paraId="2CDDA364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温州广业建设有限公司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李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恒</w:t>
      </w:r>
    </w:p>
    <w:p w14:paraId="76C32DA9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浙江中升建设有限公司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翁宵燕</w:t>
      </w:r>
    </w:p>
    <w:p w14:paraId="188E0FE8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三石建工集团有限公司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张金超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蔡起省</w:t>
      </w:r>
    </w:p>
    <w:p w14:paraId="4B8C61A9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浙江一丰建设有限公司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吴建茹</w:t>
      </w:r>
    </w:p>
    <w:p w14:paraId="560E0DE6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温州乐成装饰设计有限公司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杨冬梅</w:t>
      </w:r>
    </w:p>
    <w:p w14:paraId="0B5F4C21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浙江添锦建筑装饰工程有限公司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徐顺案</w:t>
      </w:r>
    </w:p>
    <w:p w14:paraId="0573C6AC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浙江晟周集团有限公司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郑晓程</w:t>
      </w:r>
    </w:p>
    <w:p w14:paraId="2FB1BB9F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温州晨鑫建筑有限公司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陈时闹</w:t>
      </w:r>
    </w:p>
    <w:p w14:paraId="3A262FA4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OWMxMGY0OWEwMzExZTE5NjUwOWExMDg4MzI1OGMifQ=="/>
  </w:docVars>
  <w:rsids>
    <w:rsidRoot w:val="00000000"/>
    <w:rsid w:val="01FD6623"/>
    <w:rsid w:val="02FD20BB"/>
    <w:rsid w:val="06313F67"/>
    <w:rsid w:val="064B7848"/>
    <w:rsid w:val="08397B90"/>
    <w:rsid w:val="0A2E3228"/>
    <w:rsid w:val="0C760F26"/>
    <w:rsid w:val="0D745E85"/>
    <w:rsid w:val="172C1CD9"/>
    <w:rsid w:val="1A266AA0"/>
    <w:rsid w:val="1C63238E"/>
    <w:rsid w:val="1FBB21A7"/>
    <w:rsid w:val="2020147D"/>
    <w:rsid w:val="20A926EC"/>
    <w:rsid w:val="2DBC5465"/>
    <w:rsid w:val="31F62E0E"/>
    <w:rsid w:val="37B54749"/>
    <w:rsid w:val="39A20CFD"/>
    <w:rsid w:val="3CC07B0E"/>
    <w:rsid w:val="3D155782"/>
    <w:rsid w:val="414D1367"/>
    <w:rsid w:val="47325EA7"/>
    <w:rsid w:val="4C6913E6"/>
    <w:rsid w:val="521942D3"/>
    <w:rsid w:val="572A285B"/>
    <w:rsid w:val="5C8748E0"/>
    <w:rsid w:val="5ED61216"/>
    <w:rsid w:val="61710052"/>
    <w:rsid w:val="63184A40"/>
    <w:rsid w:val="639C2DE8"/>
    <w:rsid w:val="64E9765C"/>
    <w:rsid w:val="65806F0D"/>
    <w:rsid w:val="6DA0510E"/>
    <w:rsid w:val="6FF03E81"/>
    <w:rsid w:val="70386FE8"/>
    <w:rsid w:val="7487368C"/>
    <w:rsid w:val="76EE493B"/>
    <w:rsid w:val="77D46C75"/>
    <w:rsid w:val="78FD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816</Words>
  <Characters>820</Characters>
  <Lines>0</Lines>
  <Paragraphs>0</Paragraphs>
  <TotalTime>0</TotalTime>
  <ScaleCrop>false</ScaleCrop>
  <LinksUpToDate>false</LinksUpToDate>
  <CharactersWithSpaces>1215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2021-12-20T06:51:00Z</dcterms:created>
  <dc:creator>Administrator</dc:creator>
  <cp:lastModifiedBy>Administrator</cp:lastModifiedBy>
  <dcterms:modified xsi:type="dcterms:W3CDTF">2024-11-14T02:00:14Z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0B5FF1F8F5A146218E6950D41186D01A_13</vt:lpwstr>
  </property>
</Properties>
</file>