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jc w:val="left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附件</w:t>
      </w:r>
    </w:p>
    <w:p>
      <w:pPr>
        <w:wordWrap/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</w:t>
      </w:r>
      <w:r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年度温州市建筑装饰行业AAA级信用企业名单</w:t>
      </w:r>
      <w:bookmarkEnd w:id="0"/>
    </w:p>
    <w:p>
      <w:pPr>
        <w:wordWrap/>
        <w:jc w:val="center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（AAA级信用企业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共43家，</w:t>
      </w: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排名不分先后）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浙江东来建设集团有限公司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浙江东晟建设工程有限公司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浙江立高建筑装饰工程有限公司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浙江视野建设集团有限公司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浙江圣夏装饰设计工程有限公司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浙江云艺装饰有限公司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温州市天马建筑装璜工程公司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浙江万川装饰设计工程有限公司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浙江万邦建筑装饰工程有限公司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温州市长江建筑装饰工程有限公司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温州东方装璜工程有限公司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温州新太阳景观艺术装饰工程有限公司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浙江新概念装饰设计工程有限公司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浙江添锦建筑装饰工程有限公司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浙江汉斯建筑装饰工程有限公司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浙江得一年华住宅科技有限公司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浙江艺美建筑装饰工程有限公司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一中建设集团有限公司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三石建工集团有限公司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温州乐天建筑装饰有限公司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温州丰成建设有限公司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浙江瑞家建设集团有限公司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浙江瑞融建设集团有限公司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新世纪发展集团有限公司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博地建设集团有限公司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贺清集团有限公司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浙江瑞基建设集团有限公司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浙江诚名智能工程有限公司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温州市瑞丰装饰工程有限公司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浙江金棕榈建设有限公司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温州金来建设有限公司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温州市宏华新型涂料有限公司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温州乐成装饰设计有限公司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温州红景建筑装饰工程有限公司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温州瑞昌装饰建筑工程有限公司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浙江国开建设有限公司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浙江华构幕墙有限公司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浙江磐石建设有限公司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浙江中升建设有限公司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霞光建设集团有限公司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浙江丰源建筑装饰工程有限公司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中犇建设有限公司</w:t>
      </w:r>
    </w:p>
    <w:p>
      <w:pPr>
        <w:wordWrap/>
        <w:jc w:val="both"/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浙江筑瓯建筑装饰有限公司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25BB"/>
    <w:rsid w:val="052A7A7F"/>
    <w:rsid w:val="2C014DD4"/>
    <w:rsid w:val="2FB60436"/>
    <w:rsid w:val="401C1FCF"/>
    <w:rsid w:val="4B1B3DFA"/>
    <w:rsid w:val="51493A07"/>
    <w:rsid w:val="51E0612C"/>
    <w:rsid w:val="57054F77"/>
    <w:rsid w:val="607E1999"/>
    <w:rsid w:val="674C1C20"/>
    <w:rsid w:val="7D591A8A"/>
    <w:rsid w:val="7E28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876</Words>
  <Characters>907</Characters>
  <Lines>0</Lines>
  <Paragraphs>0</Paragraphs>
  <TotalTime>3</TotalTime>
  <ScaleCrop>false</ScaleCrop>
  <LinksUpToDate>false</LinksUpToDate>
  <CharactersWithSpaces>919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2021-12-20T07:25:00Z</dcterms:created>
  <dc:creator>Administrator</dc:creator>
  <cp:lastModifiedBy>杨胖胖</cp:lastModifiedBy>
  <dcterms:modified xsi:type="dcterms:W3CDTF">2021-12-30T08:33:48Z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B97AFBA850AD462C9254E488A0BEF803</vt:lpwstr>
  </property>
</Properties>
</file>